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1"/>
      </w:pPr>
    </w:p>
    <w:p>
      <w:pPr>
        <w:pStyle w:val="Title"/>
        <w:ind w:right="439"/>
        <w:jc w:val="center"/>
      </w:pPr>
      <w:r>
        <w:rPr>
          <w:spacing w:val="-2"/>
        </w:rPr>
        <w:t>AUTHOR</w:t>
      </w:r>
      <w:r>
        <w:rPr>
          <w:spacing w:val="-4"/>
        </w:rPr>
        <w:t> </w:t>
      </w:r>
      <w:r>
        <w:rPr>
          <w:spacing w:val="-2"/>
        </w:rPr>
        <w:t>CONTRIBUTION/CREDIT</w:t>
      </w:r>
      <w:r>
        <w:rPr/>
        <w:t> </w:t>
      </w:r>
      <w:r>
        <w:rPr>
          <w:spacing w:val="-2"/>
        </w:rPr>
        <w:t>STATEMENT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7378"/>
      </w:tblGrid>
      <w:tr>
        <w:trPr>
          <w:trHeight w:val="685" w:hRule="atLeast"/>
        </w:trPr>
        <w:tc>
          <w:tcPr>
            <w:tcW w:w="2976" w:type="dxa"/>
          </w:tcPr>
          <w:p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Manuscript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(TR)</w:t>
            </w:r>
          </w:p>
        </w:tc>
        <w:tc>
          <w:tcPr>
            <w:tcW w:w="73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976" w:type="dxa"/>
          </w:tcPr>
          <w:p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Manuscript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(EN)</w:t>
            </w:r>
          </w:p>
        </w:tc>
        <w:tc>
          <w:tcPr>
            <w:tcW w:w="737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pStyle w:val="BodyText"/>
        <w:spacing w:line="276" w:lineRule="auto" w:before="1"/>
        <w:ind w:left="108"/>
      </w:pPr>
      <w:r>
        <w:rPr/>
        <w:t>An author is someone who contributed to the work in accordance</w:t>
      </w:r>
      <w:r>
        <w:rPr>
          <w:spacing w:val="19"/>
        </w:rPr>
        <w:t> </w:t>
      </w:r>
      <w:r>
        <w:rPr/>
        <w:t>with the criteria listed below. Those who meet these criteria should be listed as authors, taking into consideration their contribution to the study.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80" w:lineRule="auto" w:before="119" w:after="0"/>
        <w:ind w:left="533" w:right="144" w:hanging="285"/>
        <w:jc w:val="left"/>
        <w:rPr>
          <w:sz w:val="20"/>
        </w:rPr>
      </w:pPr>
      <w:r>
        <w:rPr>
          <w:sz w:val="20"/>
        </w:rPr>
        <w:t>Contributing substantially to the study in conceptualization, visualization, data collection/processing, data analysis, writing or interpreting.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25" w:lineRule="exact" w:before="0" w:after="0"/>
        <w:ind w:left="532" w:right="0" w:hanging="285"/>
        <w:jc w:val="left"/>
        <w:rPr>
          <w:sz w:val="20"/>
        </w:rPr>
      </w:pPr>
      <w:r>
        <w:rPr>
          <w:sz w:val="20"/>
        </w:rPr>
        <w:t>Providing</w:t>
      </w:r>
      <w:r>
        <w:rPr>
          <w:spacing w:val="-9"/>
          <w:sz w:val="20"/>
        </w:rPr>
        <w:t> </w:t>
      </w:r>
      <w:r>
        <w:rPr>
          <w:sz w:val="20"/>
        </w:rPr>
        <w:t>critical</w:t>
      </w:r>
      <w:r>
        <w:rPr>
          <w:spacing w:val="-9"/>
          <w:sz w:val="20"/>
        </w:rPr>
        <w:t> </w:t>
      </w:r>
      <w:r>
        <w:rPr>
          <w:sz w:val="20"/>
        </w:rPr>
        <w:t>editing,</w:t>
      </w:r>
      <w:r>
        <w:rPr>
          <w:spacing w:val="-8"/>
          <w:sz w:val="20"/>
        </w:rPr>
        <w:t> </w:t>
      </w:r>
      <w:r>
        <w:rPr>
          <w:sz w:val="20"/>
        </w:rPr>
        <w:t>supervision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administration</w:t>
      </w:r>
      <w:r>
        <w:rPr>
          <w:spacing w:val="-7"/>
          <w:sz w:val="20"/>
        </w:rPr>
        <w:t> </w:t>
      </w:r>
      <w:r>
        <w:rPr>
          <w:sz w:val="20"/>
        </w:rPr>
        <w:t>during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pre-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post-publication</w:t>
      </w:r>
      <w:r>
        <w:rPr>
          <w:spacing w:val="-9"/>
          <w:sz w:val="20"/>
        </w:rPr>
        <w:t> </w:t>
      </w:r>
      <w:r>
        <w:rPr>
          <w:sz w:val="20"/>
        </w:rPr>
        <w:t>stages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manuscript.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29" w:after="0"/>
        <w:ind w:left="532" w:right="0" w:hanging="285"/>
        <w:jc w:val="left"/>
        <w:rPr>
          <w:sz w:val="20"/>
        </w:rPr>
      </w:pPr>
      <w:r>
        <w:rPr>
          <w:sz w:val="20"/>
        </w:rPr>
        <w:t>Deciding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manuscript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ready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published.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34" w:after="0"/>
        <w:ind w:left="532" w:right="0" w:hanging="285"/>
        <w:jc w:val="left"/>
        <w:rPr>
          <w:sz w:val="20"/>
        </w:rPr>
      </w:pPr>
      <w:r>
        <w:rPr>
          <w:sz w:val="20"/>
        </w:rPr>
        <w:t>Taking</w:t>
      </w:r>
      <w:r>
        <w:rPr>
          <w:spacing w:val="-10"/>
          <w:sz w:val="20"/>
        </w:rPr>
        <w:t> </w:t>
      </w:r>
      <w:r>
        <w:rPr>
          <w:sz w:val="20"/>
        </w:rPr>
        <w:t>total</w:t>
      </w:r>
      <w:r>
        <w:rPr>
          <w:spacing w:val="-7"/>
          <w:sz w:val="20"/>
        </w:rPr>
        <w:t> </w:t>
      </w:r>
      <w:r>
        <w:rPr>
          <w:sz w:val="20"/>
        </w:rPr>
        <w:t>responsibility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study,</w:t>
      </w:r>
      <w:r>
        <w:rPr>
          <w:spacing w:val="-6"/>
          <w:sz w:val="20"/>
        </w:rPr>
        <w:t> </w:t>
      </w:r>
      <w:r>
        <w:rPr>
          <w:sz w:val="20"/>
        </w:rPr>
        <w:t>accepting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conducted</w:t>
      </w:r>
      <w:r>
        <w:rPr>
          <w:spacing w:val="-6"/>
          <w:sz w:val="20"/>
        </w:rPr>
        <w:t> </w:t>
      </w:r>
      <w:r>
        <w:rPr>
          <w:sz w:val="20"/>
        </w:rPr>
        <w:t>within</w:t>
      </w:r>
      <w:r>
        <w:rPr>
          <w:spacing w:val="-7"/>
          <w:sz w:val="20"/>
        </w:rPr>
        <w:t> </w:t>
      </w:r>
      <w:r>
        <w:rPr>
          <w:sz w:val="20"/>
        </w:rPr>
        <w:t>scientific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ethical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standards.</w:t>
      </w:r>
    </w:p>
    <w:p>
      <w:pPr>
        <w:pStyle w:val="BodyText"/>
        <w:spacing w:before="73"/>
      </w:pPr>
    </w:p>
    <w:p>
      <w:pPr>
        <w:pStyle w:val="BodyText"/>
        <w:ind w:left="108"/>
      </w:pPr>
      <w:r>
        <w:rPr/>
        <w:t>The</w:t>
      </w:r>
      <w:r>
        <w:rPr>
          <w:spacing w:val="-11"/>
        </w:rPr>
        <w:t> </w:t>
      </w:r>
      <w:r>
        <w:rPr/>
        <w:t>corresponding</w:t>
      </w:r>
      <w:r>
        <w:rPr>
          <w:spacing w:val="-9"/>
        </w:rPr>
        <w:t> </w:t>
      </w:r>
      <w:r>
        <w:rPr/>
        <w:t>author</w:t>
      </w:r>
      <w:r>
        <w:rPr>
          <w:spacing w:val="-9"/>
        </w:rPr>
        <w:t> </w:t>
      </w:r>
      <w:r>
        <w:rPr/>
        <w:t>should,</w:t>
      </w:r>
      <w:r>
        <w:rPr>
          <w:spacing w:val="-9"/>
        </w:rPr>
        <w:t> </w:t>
      </w:r>
      <w:r>
        <w:rPr/>
        <w:t>if</w:t>
      </w:r>
      <w:r>
        <w:rPr>
          <w:spacing w:val="-10"/>
        </w:rPr>
        <w:t> </w:t>
      </w:r>
      <w:r>
        <w:rPr/>
        <w:t>necessary,</w:t>
      </w:r>
      <w:r>
        <w:rPr>
          <w:spacing w:val="-8"/>
        </w:rPr>
        <w:t> </w:t>
      </w:r>
      <w:r>
        <w:rPr/>
        <w:t>provide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following</w:t>
      </w:r>
      <w:r>
        <w:rPr>
          <w:spacing w:val="-8"/>
        </w:rPr>
        <w:t> </w:t>
      </w:r>
      <w:r>
        <w:rPr>
          <w:spacing w:val="-2"/>
        </w:rPr>
        <w:t>publication.</w:t>
      </w:r>
    </w:p>
    <w:p>
      <w:pPr>
        <w:pStyle w:val="BodyText"/>
        <w:spacing w:before="154"/>
        <w:ind w:left="108"/>
      </w:pPr>
      <w:r>
        <w:rPr/>
        <w:t>Individuals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but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meet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criteria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authorship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“acknowledgements”</w:t>
      </w:r>
      <w:r>
        <w:rPr>
          <w:spacing w:val="-8"/>
        </w:rPr>
        <w:t> </w:t>
      </w:r>
      <w:r>
        <w:rPr>
          <w:spacing w:val="-2"/>
        </w:rPr>
        <w:t>section.</w:t>
      </w:r>
    </w:p>
    <w:p>
      <w:pPr>
        <w:pStyle w:val="BodyText"/>
        <w:spacing w:line="276" w:lineRule="auto" w:before="154"/>
        <w:ind w:left="108"/>
      </w:pPr>
      <w:r>
        <w:rPr/>
        <w:t>The</w:t>
      </w:r>
      <w:r>
        <w:rPr>
          <w:spacing w:val="20"/>
        </w:rPr>
        <w:t> </w:t>
      </w:r>
      <w:r>
        <w:rPr/>
        <w:t>criteria</w:t>
      </w:r>
      <w:r>
        <w:rPr>
          <w:spacing w:val="21"/>
        </w:rPr>
        <w:t> </w:t>
      </w:r>
      <w:r>
        <w:rPr/>
        <w:t>included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/>
        <w:t>form</w:t>
      </w:r>
      <w:r>
        <w:rPr>
          <w:spacing w:val="19"/>
        </w:rPr>
        <w:t> </w:t>
      </w:r>
      <w:r>
        <w:rPr/>
        <w:t>are</w:t>
      </w:r>
      <w:r>
        <w:rPr>
          <w:spacing w:val="21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those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[Council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Science</w:t>
      </w:r>
      <w:r>
        <w:rPr>
          <w:spacing w:val="21"/>
        </w:rPr>
        <w:t> </w:t>
      </w:r>
      <w:r>
        <w:rPr/>
        <w:t>Editors</w:t>
      </w:r>
      <w:r>
        <w:rPr>
          <w:spacing w:val="22"/>
        </w:rPr>
        <w:t> </w:t>
      </w:r>
      <w:r>
        <w:rPr/>
        <w:t>(CSE)]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[International</w:t>
      </w:r>
      <w:r>
        <w:rPr>
          <w:spacing w:val="20"/>
        </w:rPr>
        <w:t> </w:t>
      </w:r>
      <w:r>
        <w:rPr/>
        <w:t>Committee</w:t>
      </w:r>
      <w:r>
        <w:rPr>
          <w:spacing w:val="16"/>
        </w:rPr>
        <w:t> </w:t>
      </w:r>
      <w:r>
        <w:rPr/>
        <w:t>of Medical Journal Editors (ICMJE)] (</w:t>
      </w:r>
      <w:hyperlink r:id="rId7">
        <w:r>
          <w:rPr>
            <w:color w:val="0462C1"/>
            <w:u w:val="single" w:color="0462C1"/>
          </w:rPr>
          <w:t>www.cse.org</w:t>
        </w:r>
        <w:r>
          <w:rPr>
            <w:u w:val="none"/>
          </w:rPr>
          <w:t>,</w:t>
        </w:r>
      </w:hyperlink>
      <w:r>
        <w:rPr>
          <w:u w:val="none"/>
        </w:rPr>
        <w:t> </w:t>
      </w:r>
      <w:hyperlink r:id="rId8">
        <w:r>
          <w:rPr>
            <w:color w:val="0462C1"/>
            <w:u w:val="single" w:color="0462C1"/>
          </w:rPr>
          <w:t>www.icmje.org</w:t>
        </w:r>
        <w:r>
          <w:rPr>
            <w:u w:val="none"/>
          </w:rPr>
          <w:t>)</w:t>
        </w:r>
      </w:hyperlink>
    </w:p>
    <w:p>
      <w:pPr>
        <w:pStyle w:val="BodyText"/>
      </w:pPr>
    </w:p>
    <w:p>
      <w:pPr>
        <w:pStyle w:val="BodyText"/>
        <w:spacing w:before="47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3552"/>
        <w:gridCol w:w="4363"/>
      </w:tblGrid>
      <w:tr>
        <w:trPr>
          <w:trHeight w:val="230" w:hRule="atLeast"/>
        </w:trPr>
        <w:tc>
          <w:tcPr>
            <w:tcW w:w="2438" w:type="dxa"/>
          </w:tcPr>
          <w:p>
            <w:pPr>
              <w:pStyle w:val="TableParagraph"/>
              <w:spacing w:line="210" w:lineRule="exact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contribution</w:t>
            </w:r>
          </w:p>
        </w:tc>
        <w:tc>
          <w:tcPr>
            <w:tcW w:w="3552" w:type="dxa"/>
          </w:tcPr>
          <w:p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Explanation</w:t>
            </w:r>
          </w:p>
        </w:tc>
        <w:tc>
          <w:tcPr>
            <w:tcW w:w="4363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Contributors</w:t>
            </w:r>
          </w:p>
        </w:tc>
      </w:tr>
      <w:tr>
        <w:trPr>
          <w:trHeight w:val="921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Conceptualization</w:t>
            </w:r>
          </w:p>
        </w:tc>
        <w:tc>
          <w:tcPr>
            <w:tcW w:w="3552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Formulation or evolution of the idea/hypothesis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research/article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Visualization/Methodology</w:t>
            </w:r>
          </w:p>
        </w:tc>
        <w:tc>
          <w:tcPr>
            <w:tcW w:w="3552" w:type="dxa"/>
          </w:tcPr>
          <w:p>
            <w:pPr>
              <w:pStyle w:val="TableParagraph"/>
              <w:spacing w:line="225" w:lineRule="exact"/>
              <w:ind w:left="29" w:right="14"/>
              <w:jc w:val="center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methodology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Administration/Supervision</w:t>
            </w:r>
          </w:p>
        </w:tc>
        <w:tc>
          <w:tcPr>
            <w:tcW w:w="3552" w:type="dxa"/>
          </w:tcPr>
          <w:p>
            <w:pPr>
              <w:pStyle w:val="TableParagraph"/>
              <w:ind w:left="119" w:right="90"/>
              <w:rPr>
                <w:sz w:val="20"/>
              </w:rPr>
            </w:pPr>
            <w:r>
              <w:rPr>
                <w:sz w:val="20"/>
              </w:rPr>
              <w:t>Management, coordination 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execution of the research.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2438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Processing</w:t>
            </w:r>
          </w:p>
        </w:tc>
        <w:tc>
          <w:tcPr>
            <w:tcW w:w="3552" w:type="dxa"/>
          </w:tcPr>
          <w:p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inorganic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study materials, patients/cases, data analysis tools, instrumentation, data collection</w:t>
            </w:r>
          </w:p>
          <w:p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data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Analysis/Interpretation</w:t>
            </w:r>
          </w:p>
        </w:tc>
        <w:tc>
          <w:tcPr>
            <w:tcW w:w="3552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analyzing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interpreting the data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Literature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552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reviewing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relevant literature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8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3552" w:type="dxa"/>
          </w:tcPr>
          <w:p>
            <w:pPr>
              <w:pStyle w:val="TableParagraph"/>
              <w:ind w:left="119" w:right="88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entire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manuscript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 substantial portions of it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21" w:footer="1112" w:top="1960" w:bottom="1300" w:left="880" w:right="44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3552"/>
        <w:gridCol w:w="4363"/>
      </w:tblGrid>
      <w:tr>
        <w:trPr>
          <w:trHeight w:val="921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552" w:type="dxa"/>
          </w:tcPr>
          <w:p>
            <w:pPr>
              <w:pStyle w:val="TableParagraph"/>
              <w:spacing w:line="232" w:lineRule="auto" w:before="6"/>
              <w:ind w:left="119" w:right="88"/>
              <w:rPr>
                <w:sz w:val="20"/>
              </w:rPr>
            </w:pPr>
            <w:r>
              <w:rPr>
                <w:sz w:val="20"/>
              </w:rPr>
              <w:t>Providing a scientific review, commentary or revision for the manuscript before submission, not including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spelling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textual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corrections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6" w:hRule="atLeast"/>
        </w:trPr>
        <w:tc>
          <w:tcPr>
            <w:tcW w:w="2438" w:type="dxa"/>
          </w:tcPr>
          <w:p>
            <w:pPr>
              <w:pStyle w:val="TableParagraph"/>
              <w:spacing w:line="235" w:lineRule="auto" w:before="4"/>
              <w:ind w:left="114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 Other Resources</w:t>
            </w:r>
          </w:p>
        </w:tc>
        <w:tc>
          <w:tcPr>
            <w:tcW w:w="3552" w:type="dxa"/>
          </w:tcPr>
          <w:p>
            <w:pPr>
              <w:pStyle w:val="TableParagraph"/>
              <w:spacing w:line="235" w:lineRule="auto" w:before="4"/>
              <w:ind w:left="119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personnel,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site, materials and funding for the research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3552" w:type="dxa"/>
          </w:tcPr>
          <w:p>
            <w:pPr>
              <w:pStyle w:val="TableParagraph"/>
              <w:ind w:left="119" w:right="914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taking responsibility for patients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22"/>
      </w:pPr>
    </w:p>
    <w:p>
      <w:pPr>
        <w:pStyle w:val="BodyText"/>
        <w:ind w:left="108"/>
      </w:pPr>
      <w:r>
        <w:rPr/>
        <w:t>Names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listed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manuscript.</w:t>
      </w:r>
    </w:p>
    <w:p>
      <w:pPr>
        <w:pStyle w:val="BodyText"/>
        <w:spacing w:before="116"/>
      </w:pPr>
    </w:p>
    <w:p>
      <w:pPr>
        <w:pStyle w:val="BodyText"/>
        <w:tabs>
          <w:tab w:pos="1384" w:val="left" w:leader="none"/>
          <w:tab w:pos="3379" w:val="left" w:leader="none"/>
          <w:tab w:pos="6732" w:val="left" w:leader="none"/>
          <w:tab w:pos="8762" w:val="left" w:leader="none"/>
        </w:tabs>
        <w:ind w:left="439"/>
      </w:pPr>
      <w:r>
        <w:rPr>
          <w:spacing w:val="-5"/>
        </w:rPr>
        <w:t>No.</w:t>
      </w:r>
      <w:r>
        <w:rPr/>
        <w:tab/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Name-Last</w:t>
      </w:r>
      <w:r>
        <w:rPr>
          <w:spacing w:val="3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4"/>
        </w:rPr>
        <w:t>Date</w:t>
      </w:r>
      <w:r>
        <w:rPr/>
        <w:tab/>
      </w:r>
      <w:r>
        <w:rPr>
          <w:spacing w:val="-2"/>
        </w:rPr>
        <w:t>Signature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633984</wp:posOffset>
                </wp:positionH>
                <wp:positionV relativeFrom="paragraph">
                  <wp:posOffset>146607</wp:posOffset>
                </wp:positionV>
                <wp:extent cx="657479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3882pt;width:517.680025pt;height:.48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1.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633984</wp:posOffset>
                </wp:positionH>
                <wp:positionV relativeFrom="paragraph">
                  <wp:posOffset>146570</wp:posOffset>
                </wp:positionV>
                <wp:extent cx="657479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0954pt;width:517.680025pt;height:.48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2.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633984</wp:posOffset>
                </wp:positionH>
                <wp:positionV relativeFrom="paragraph">
                  <wp:posOffset>146570</wp:posOffset>
                </wp:positionV>
                <wp:extent cx="657479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0956pt;width:517.680025pt;height:.48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3.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633984</wp:posOffset>
                </wp:positionH>
                <wp:positionV relativeFrom="paragraph">
                  <wp:posOffset>146570</wp:posOffset>
                </wp:positionV>
                <wp:extent cx="657479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0956pt;width:517.680025pt;height:.48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4.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633984</wp:posOffset>
                </wp:positionH>
                <wp:positionV relativeFrom="paragraph">
                  <wp:posOffset>146570</wp:posOffset>
                </wp:positionV>
                <wp:extent cx="657479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0957pt;width:517.680025pt;height:.48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5.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633984</wp:posOffset>
                </wp:positionH>
                <wp:positionV relativeFrom="paragraph">
                  <wp:posOffset>146570</wp:posOffset>
                </wp:positionV>
                <wp:extent cx="657479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0958pt;width:517.680025pt;height:.48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6.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633984</wp:posOffset>
                </wp:positionH>
                <wp:positionV relativeFrom="paragraph">
                  <wp:posOffset>146570</wp:posOffset>
                </wp:positionV>
                <wp:extent cx="6574790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0959pt;width:517.680025pt;height:.48pt;mso-position-horizontal-relative:page;mso-position-vertical-relative:paragraph;z-index:-1572556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7.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633984</wp:posOffset>
                </wp:positionH>
                <wp:positionV relativeFrom="paragraph">
                  <wp:posOffset>146570</wp:posOffset>
                </wp:positionV>
                <wp:extent cx="657479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74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790" h="6350">
                              <a:moveTo>
                                <a:pt x="6574536" y="0"/>
                              </a:moveTo>
                              <a:lnTo>
                                <a:pt x="65745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74536" y="6096"/>
                              </a:lnTo>
                              <a:lnTo>
                                <a:pt x="657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920002pt;margin-top:11.54096pt;width:517.680025pt;height:.48pt;mso-position-horizontal-relative:page;mso-position-vertical-relative:paragraph;z-index:-1572505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228"/>
      </w:pPr>
      <w:r>
        <w:rPr>
          <w:spacing w:val="-5"/>
        </w:rPr>
        <w:t>8.</w:t>
      </w:r>
    </w:p>
    <w:sectPr>
      <w:type w:val="continuous"/>
      <w:pgSz w:w="11900" w:h="16840"/>
      <w:pgMar w:header="721" w:footer="1112" w:top="1960" w:bottom="13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886969</wp:posOffset>
              </wp:positionH>
              <wp:positionV relativeFrom="page">
                <wp:posOffset>9794463</wp:posOffset>
              </wp:positionV>
              <wp:extent cx="115189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518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Contact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40103pt;margin-top:771.21759pt;width:90.7pt;height:13.2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Contact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Information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2860882</wp:posOffset>
              </wp:positionH>
              <wp:positionV relativeFrom="page">
                <wp:posOffset>9797511</wp:posOffset>
              </wp:positionV>
              <wp:extent cx="1837055" cy="4603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3705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19" w:right="18" w:firstLine="5"/>
                            <w:jc w:val="center"/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dilkonyutarder@gmail.com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  <w:u w:val="none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http://www.dkyad.com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  <w:u w:val="none"/>
                            </w:rPr>
                            <w:t> </w:t>
                          </w:r>
                          <w:r>
                            <w:rPr>
                              <w:color w:val="0462C1"/>
                              <w:spacing w:val="-2"/>
                              <w:u w:val="single" w:color="0462C1"/>
                            </w:rPr>
                            <w:t>https://dergipark.org.tr/tr/pub/dkyad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266357pt;margin-top:771.457581pt;width:144.65pt;height:36.25pt;mso-position-horizontal-relative:page;mso-position-vertical-relative:page;z-index:-158402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19" w:right="18" w:firstLine="5"/>
                      <w:jc w:val="center"/>
                    </w:pPr>
                    <w:hyperlink r:id="rId1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dilkonyutarder@gmail.com</w:t>
                      </w:r>
                    </w:hyperlink>
                    <w:r>
                      <w:rPr>
                        <w:color w:val="0462C1"/>
                        <w:spacing w:val="-2"/>
                        <w:u w:val="none"/>
                      </w:rPr>
                      <w:t> </w:t>
                    </w:r>
                    <w:hyperlink r:id="rId2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http://www.dkyad.com</w:t>
                      </w:r>
                    </w:hyperlink>
                    <w:r>
                      <w:rPr>
                        <w:color w:val="0462C1"/>
                        <w:spacing w:val="-2"/>
                        <w:u w:val="none"/>
                      </w:rPr>
                      <w:t> 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>https://dergipark.org.tr/tr/pub/dkyad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4176">
          <wp:simplePos x="0" y="0"/>
          <wp:positionH relativeFrom="page">
            <wp:posOffset>5636896</wp:posOffset>
          </wp:positionH>
          <wp:positionV relativeFrom="page">
            <wp:posOffset>457836</wp:posOffset>
          </wp:positionV>
          <wp:extent cx="914041" cy="5435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41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1014728</wp:posOffset>
          </wp:positionH>
          <wp:positionV relativeFrom="page">
            <wp:posOffset>530861</wp:posOffset>
          </wp:positionV>
          <wp:extent cx="970919" cy="44640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0919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2300052</wp:posOffset>
              </wp:positionH>
              <wp:positionV relativeFrom="page">
                <wp:posOffset>601695</wp:posOffset>
              </wp:positionV>
              <wp:extent cx="3001010" cy="3111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0101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5" w:right="25" w:firstLine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DİL, KONUŞMA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VE YUTMA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ARAŞTIRMALARI</w:t>
                          </w:r>
                          <w:r>
                            <w:rPr>
                              <w:i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DERGİSİ</w:t>
                          </w:r>
                        </w:p>
                        <w:p>
                          <w:pPr>
                            <w:spacing w:before="42"/>
                            <w:ind w:left="0" w:right="25" w:firstLine="0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JOURNAL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LANGUAGE,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SPEECH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SWALLOWING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1.106461pt;margin-top:47.37756pt;width:236.3pt;height:24.5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5" w:right="25" w:firstLine="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DİL, KONUŞMA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VE YUTMA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ARAŞTIRMALARI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DERGİSİ</w:t>
                    </w:r>
                  </w:p>
                  <w:p>
                    <w:pPr>
                      <w:spacing w:before="42"/>
                      <w:ind w:left="0" w:right="25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JOURNAL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LANGUAGE,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SPEECH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SWALLOWING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3" w:hanging="2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3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5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3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2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2" w:hanging="28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se.org/" TargetMode="External"/><Relationship Id="rId8" Type="http://schemas.openxmlformats.org/officeDocument/2006/relationships/hyperlink" Target="http://www.icmje.org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ilkonyutarder@gmail.com" TargetMode="External"/><Relationship Id="rId2" Type="http://schemas.openxmlformats.org/officeDocument/2006/relationships/hyperlink" Target="http://www.dkyad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2025-02-26T12:09:30Z</dcterms:created>
  <dcterms:modified xsi:type="dcterms:W3CDTF">2025-02-26T12:09:30Z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macOS Version 13.1 (Build 22C65) Quartz PDFContext</vt:lpwstr>
  </property>
</Properties>
</file>